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46" w:rsidRPr="00081309" w:rsidRDefault="00D66D46" w:rsidP="00D66D4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 xml:space="preserve">Аннотация к рабочей программе </w:t>
      </w:r>
      <w:proofErr w:type="gramStart"/>
      <w:r w:rsidRPr="00081309">
        <w:rPr>
          <w:b/>
          <w:bCs/>
        </w:rPr>
        <w:t>по</w:t>
      </w:r>
      <w:proofErr w:type="gramEnd"/>
      <w:r w:rsidRPr="00081309">
        <w:rPr>
          <w:b/>
          <w:bCs/>
        </w:rPr>
        <w:t xml:space="preserve"> </w:t>
      </w:r>
      <w:r>
        <w:rPr>
          <w:b/>
          <w:bCs/>
        </w:rPr>
        <w:t xml:space="preserve">ИЗО </w:t>
      </w:r>
      <w:r w:rsidRPr="00081309">
        <w:rPr>
          <w:b/>
          <w:bCs/>
        </w:rPr>
        <w:t>(</w:t>
      </w:r>
      <w:r>
        <w:rPr>
          <w:b/>
          <w:bCs/>
        </w:rPr>
        <w:t>5-7</w:t>
      </w:r>
      <w:r w:rsidRPr="00081309">
        <w:rPr>
          <w:b/>
          <w:bCs/>
        </w:rPr>
        <w:t>класс)</w:t>
      </w:r>
    </w:p>
    <w:p w:rsidR="00D66D46" w:rsidRPr="00081309" w:rsidRDefault="00D66D46" w:rsidP="00D66D46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D66D46" w:rsidRPr="00081309" w:rsidTr="00394BD3">
        <w:tc>
          <w:tcPr>
            <w:tcW w:w="2376" w:type="dxa"/>
          </w:tcPr>
          <w:p w:rsidR="00D66D46" w:rsidRPr="00081309" w:rsidRDefault="00D66D46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D66D46" w:rsidRPr="00081309" w:rsidRDefault="00D66D46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D66D46" w:rsidRPr="00081309" w:rsidTr="00394BD3">
        <w:tc>
          <w:tcPr>
            <w:tcW w:w="2376" w:type="dxa"/>
          </w:tcPr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</w:rPr>
            </w:pPr>
            <w:r w:rsidRPr="00081309">
              <w:rPr>
                <w:b/>
                <w:sz w:val="22"/>
                <w:szCs w:val="22"/>
              </w:rPr>
              <w:t xml:space="preserve">Рабочая программа </w:t>
            </w:r>
            <w:proofErr w:type="gramStart"/>
            <w:r w:rsidRPr="00081309">
              <w:rPr>
                <w:b/>
                <w:sz w:val="22"/>
                <w:szCs w:val="22"/>
              </w:rPr>
              <w:t>по</w:t>
            </w:r>
            <w:proofErr w:type="gramEnd"/>
            <w:r w:rsidRPr="0008130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</w:rPr>
              <w:t xml:space="preserve">ИЗО </w:t>
            </w:r>
            <w:r w:rsidRPr="00081309">
              <w:rPr>
                <w:b/>
                <w:bCs/>
              </w:rPr>
              <w:t>(</w:t>
            </w:r>
            <w:r>
              <w:rPr>
                <w:b/>
                <w:bCs/>
              </w:rPr>
              <w:t>5-7</w:t>
            </w:r>
            <w:r w:rsidRPr="00081309">
              <w:rPr>
                <w:b/>
                <w:bCs/>
              </w:rPr>
              <w:t>класс)</w:t>
            </w:r>
          </w:p>
          <w:p w:rsidR="00D66D46" w:rsidRPr="00081309" w:rsidRDefault="00D66D46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22" w:type="dxa"/>
          </w:tcPr>
          <w:p w:rsidR="00D66D46" w:rsidRPr="00081309" w:rsidRDefault="00D66D46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D66D46" w:rsidRPr="00E75D5A" w:rsidRDefault="00D66D46" w:rsidP="00394BD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E75D5A">
              <w:rPr>
                <w:rFonts w:eastAsia="Calibri"/>
                <w:sz w:val="22"/>
                <w:szCs w:val="22"/>
                <w:lang w:eastAsia="en-US"/>
              </w:rPr>
              <w:t>абочая программа по изобразительному искусству для 5 класса составлена на основе:</w:t>
            </w:r>
          </w:p>
          <w:p w:rsidR="00D66D46" w:rsidRPr="00E75D5A" w:rsidRDefault="00D66D46" w:rsidP="00394BD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66D46" w:rsidRPr="00E75D5A" w:rsidRDefault="00D66D46" w:rsidP="00394BD3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75D5A">
              <w:rPr>
                <w:rFonts w:eastAsia="Calibri"/>
                <w:sz w:val="22"/>
                <w:szCs w:val="22"/>
                <w:lang w:eastAsia="en-US"/>
              </w:rPr>
              <w:t>ФГОС общего образования второго поколения по изобразительному искусству;</w:t>
            </w:r>
          </w:p>
          <w:p w:rsidR="00D66D46" w:rsidRPr="00E75D5A" w:rsidRDefault="00D66D46" w:rsidP="00394BD3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75D5A">
              <w:rPr>
                <w:rFonts w:eastAsia="Calibri"/>
                <w:sz w:val="22"/>
                <w:szCs w:val="22"/>
                <w:lang w:eastAsia="en-US"/>
              </w:rPr>
              <w:t>Закон об образовании РФ;</w:t>
            </w:r>
          </w:p>
          <w:p w:rsidR="00D66D46" w:rsidRPr="00E75D5A" w:rsidRDefault="00D66D46" w:rsidP="00394BD3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75D5A">
              <w:rPr>
                <w:rFonts w:eastAsia="Calibri"/>
                <w:sz w:val="22"/>
                <w:szCs w:val="22"/>
                <w:lang w:eastAsia="en-US"/>
              </w:rPr>
              <w:t>Примерная программа общего образования по изобразительному искусству. Базовый уровень</w:t>
            </w:r>
            <w:r w:rsidRPr="00E75D5A">
              <w:rPr>
                <w:rFonts w:eastAsia="Calibri"/>
                <w:sz w:val="22"/>
                <w:szCs w:val="22"/>
                <w:lang w:val="en-US" w:eastAsia="en-US"/>
              </w:rPr>
              <w:t>//</w:t>
            </w:r>
            <w:r w:rsidRPr="00E75D5A">
              <w:rPr>
                <w:rFonts w:eastAsia="Calibri"/>
                <w:sz w:val="22"/>
                <w:szCs w:val="22"/>
                <w:lang w:val="tt-RU" w:eastAsia="en-US"/>
              </w:rPr>
              <w:t>Сборник нормативных документов;</w:t>
            </w:r>
          </w:p>
          <w:p w:rsidR="00D66D46" w:rsidRPr="00AF7D65" w:rsidRDefault="00D66D46" w:rsidP="00394BD3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75D5A">
              <w:rPr>
                <w:rFonts w:eastAsia="Calibri"/>
                <w:sz w:val="22"/>
                <w:szCs w:val="22"/>
                <w:lang w:val="tt-RU" w:eastAsia="en-US"/>
              </w:rPr>
              <w:t xml:space="preserve">Программа  “Изобразительного искусства” </w:t>
            </w:r>
            <w:r w:rsidRPr="00E75D5A">
              <w:rPr>
                <w:rFonts w:eastAsia="Calibri"/>
                <w:sz w:val="22"/>
                <w:szCs w:val="22"/>
                <w:lang w:eastAsia="en-US"/>
              </w:rPr>
              <w:t xml:space="preserve">/ </w:t>
            </w:r>
            <w:r w:rsidRPr="00E75D5A">
              <w:rPr>
                <w:rFonts w:eastAsia="Calibri"/>
                <w:sz w:val="22"/>
                <w:szCs w:val="22"/>
                <w:lang w:val="tt-RU" w:eastAsia="en-US"/>
              </w:rPr>
              <w:t>сост. Неменский. Просвещение,2016;</w:t>
            </w:r>
          </w:p>
          <w:p w:rsidR="00D66D46" w:rsidRPr="00AF7D65" w:rsidRDefault="00D66D46" w:rsidP="00394BD3">
            <w:pPr>
              <w:rPr>
                <w:rFonts w:eastAsia="Calibri"/>
                <w:b/>
                <w:lang w:eastAsia="en-US"/>
              </w:rPr>
            </w:pPr>
            <w:r w:rsidRPr="00AF7D65">
              <w:rPr>
                <w:rFonts w:eastAsia="Calibri"/>
                <w:b/>
                <w:lang w:eastAsia="en-US"/>
              </w:rPr>
              <w:t>Учебники</w:t>
            </w:r>
          </w:p>
          <w:p w:rsidR="00D66D46" w:rsidRDefault="00D66D46" w:rsidP="00394BD3">
            <w:pPr>
              <w:numPr>
                <w:ilvl w:val="0"/>
                <w:numId w:val="2"/>
              </w:numPr>
              <w:contextualSpacing/>
              <w:rPr>
                <w:lang w:eastAsia="en-US"/>
              </w:rPr>
            </w:pPr>
            <w:proofErr w:type="spellStart"/>
            <w:r w:rsidRPr="00AF7D65">
              <w:rPr>
                <w:lang w:eastAsia="en-US"/>
              </w:rPr>
              <w:t>Неменская</w:t>
            </w:r>
            <w:proofErr w:type="spellEnd"/>
            <w:r w:rsidRPr="00AF7D65">
              <w:rPr>
                <w:lang w:eastAsia="en-US"/>
              </w:rPr>
              <w:t xml:space="preserve"> Л. А. Изобразительное искусство. Искусство в жизни человека.  6 класс: учеб. Для </w:t>
            </w:r>
            <w:proofErr w:type="spellStart"/>
            <w:r w:rsidRPr="00AF7D65">
              <w:rPr>
                <w:lang w:eastAsia="en-US"/>
              </w:rPr>
              <w:t>общеобразоват</w:t>
            </w:r>
            <w:proofErr w:type="spellEnd"/>
            <w:r w:rsidRPr="00AF7D65">
              <w:rPr>
                <w:lang w:eastAsia="en-US"/>
              </w:rPr>
              <w:t xml:space="preserve">. учреждений / Л. А. </w:t>
            </w:r>
            <w:proofErr w:type="spellStart"/>
            <w:r w:rsidRPr="00AF7D65">
              <w:rPr>
                <w:lang w:eastAsia="en-US"/>
              </w:rPr>
              <w:t>Неменская</w:t>
            </w:r>
            <w:proofErr w:type="spellEnd"/>
            <w:r w:rsidRPr="00AF7D65">
              <w:rPr>
                <w:lang w:eastAsia="en-US"/>
              </w:rPr>
              <w:t xml:space="preserve">; под ред. Б. М. </w:t>
            </w:r>
            <w:proofErr w:type="spellStart"/>
            <w:r w:rsidRPr="00AF7D65">
              <w:rPr>
                <w:lang w:eastAsia="en-US"/>
              </w:rPr>
              <w:t>Неменского</w:t>
            </w:r>
            <w:proofErr w:type="spellEnd"/>
            <w:r w:rsidRPr="00AF7D65">
              <w:rPr>
                <w:lang w:eastAsia="en-US"/>
              </w:rPr>
              <w:t>. -  « Просвещение», 2015. – 175 с.</w:t>
            </w:r>
            <w:proofErr w:type="gramStart"/>
            <w:r w:rsidRPr="00AF7D65">
              <w:rPr>
                <w:lang w:eastAsia="en-US"/>
              </w:rPr>
              <w:t xml:space="preserve"> :</w:t>
            </w:r>
            <w:proofErr w:type="gramEnd"/>
            <w:r w:rsidRPr="00AF7D65">
              <w:rPr>
                <w:lang w:eastAsia="en-US"/>
              </w:rPr>
              <w:t xml:space="preserve"> ил.</w:t>
            </w:r>
          </w:p>
          <w:p w:rsidR="00D66D46" w:rsidRPr="00E75D5A" w:rsidRDefault="00D66D46" w:rsidP="00394BD3">
            <w:pPr>
              <w:numPr>
                <w:ilvl w:val="0"/>
                <w:numId w:val="2"/>
              </w:numPr>
            </w:pPr>
            <w:proofErr w:type="gramStart"/>
            <w:r w:rsidRPr="0028359D">
              <w:t>Питерских</w:t>
            </w:r>
            <w:proofErr w:type="gramEnd"/>
            <w:r w:rsidRPr="0028359D">
              <w:t xml:space="preserve"> А.С. Изобразительное искусство. Дизайн и архитектура в жизни человека. 7 класс</w:t>
            </w:r>
            <w:proofErr w:type="gramStart"/>
            <w:r w:rsidRPr="0028359D">
              <w:t xml:space="preserve"> :</w:t>
            </w:r>
            <w:proofErr w:type="gramEnd"/>
            <w:r w:rsidRPr="0028359D">
              <w:t xml:space="preserve"> учеб. Для общеобразовательных учреждений/ А.С. Питерских, Г.Е. Гуров; под редакцией Б.М. </w:t>
            </w:r>
            <w:proofErr w:type="spellStart"/>
            <w:r w:rsidRPr="0028359D">
              <w:t>Неменского</w:t>
            </w:r>
            <w:proofErr w:type="spellEnd"/>
            <w:r w:rsidRPr="0028359D">
              <w:t>. – 5-е изд. – М.</w:t>
            </w:r>
            <w:proofErr w:type="gramStart"/>
            <w:r w:rsidRPr="0028359D">
              <w:t xml:space="preserve"> :</w:t>
            </w:r>
            <w:proofErr w:type="gramEnd"/>
            <w:r w:rsidRPr="0028359D">
              <w:t xml:space="preserve"> Просвещение. 2014. – 175с. : ил.</w:t>
            </w:r>
          </w:p>
          <w:p w:rsidR="00D66D46" w:rsidRDefault="00D66D46" w:rsidP="00394BD3">
            <w:pPr>
              <w:widowControl w:val="0"/>
              <w:suppressAutoHyphens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75D5A">
              <w:rPr>
                <w:rFonts w:eastAsia="Calibri"/>
                <w:sz w:val="22"/>
                <w:szCs w:val="22"/>
                <w:lang w:eastAsia="en-US"/>
              </w:rPr>
              <w:t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в 5  классе -35 часов, из расчета 1 учебный час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6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кл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.- 35 ч., 7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кл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 – 35 ч.</w:t>
            </w:r>
          </w:p>
          <w:p w:rsidR="00D66D46" w:rsidRPr="00AF7D65" w:rsidRDefault="00D66D46" w:rsidP="00394BD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F7D65">
              <w:rPr>
                <w:rFonts w:eastAsia="Calibri"/>
                <w:sz w:val="22"/>
                <w:szCs w:val="22"/>
                <w:lang w:eastAsia="en-US"/>
              </w:rPr>
      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      </w:r>
          </w:p>
          <w:p w:rsidR="00D66D46" w:rsidRDefault="00D66D46" w:rsidP="00394BD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F7D65">
              <w:rPr>
                <w:rFonts w:eastAsia="Calibri"/>
                <w:sz w:val="22"/>
                <w:szCs w:val="22"/>
                <w:lang w:eastAsia="en-US"/>
              </w:rPr>
              <w:tab/>
              <w:t xml:space="preserve"> Изучаются такие закономерности изобразительного искусства, без которых невозможна ориентация в потоке художественной информации. </w:t>
            </w:r>
            <w:proofErr w:type="gramStart"/>
            <w:r w:rsidRPr="00AF7D65">
              <w:rPr>
                <w:rFonts w:eastAsia="Calibri"/>
                <w:sz w:val="22"/>
                <w:szCs w:val="22"/>
                <w:lang w:eastAsia="en-US"/>
              </w:rPr>
              <w:t>Обучающиеся</w:t>
            </w:r>
            <w:proofErr w:type="gramEnd"/>
            <w:r w:rsidRPr="00AF7D65">
              <w:rPr>
                <w:rFonts w:eastAsia="Calibri"/>
                <w:sz w:val="22"/>
                <w:szCs w:val="22"/>
                <w:lang w:eastAsia="en-US"/>
              </w:rPr>
              <w:t xml:space="preserve"> получают представление об изобразительном искусстве как целостном явлении. Это  дает возможность сохранить ценностные аспекты искусства и не свести его изучение к узко технологической стороне.</w:t>
            </w:r>
          </w:p>
          <w:p w:rsidR="00D66D46" w:rsidRPr="00AF7D65" w:rsidRDefault="00D66D46" w:rsidP="00394BD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66D46" w:rsidRPr="00081309" w:rsidRDefault="00D66D46" w:rsidP="00394BD3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D66D46" w:rsidRPr="00081309" w:rsidRDefault="00D66D46" w:rsidP="00D66D46"/>
    <w:p w:rsidR="00D66D46" w:rsidRPr="00081309" w:rsidRDefault="00D66D46" w:rsidP="00D66D46"/>
    <w:p w:rsidR="00D66D46" w:rsidRPr="00081309" w:rsidRDefault="00D66D46" w:rsidP="00D66D46"/>
    <w:p w:rsidR="00D66D46" w:rsidRDefault="00D66D46" w:rsidP="00D66D46"/>
    <w:p w:rsidR="00A247F9" w:rsidRDefault="00A247F9">
      <w:bookmarkStart w:id="0" w:name="_GoBack"/>
      <w:bookmarkEnd w:id="0"/>
    </w:p>
    <w:sectPr w:rsidR="00A247F9" w:rsidSect="00AD29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A0DA9"/>
    <w:multiLevelType w:val="hybridMultilevel"/>
    <w:tmpl w:val="DB085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533E3"/>
    <w:multiLevelType w:val="hybridMultilevel"/>
    <w:tmpl w:val="D3FAD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46"/>
    <w:rsid w:val="00A247F9"/>
    <w:rsid w:val="00D6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2017-11-29T12:04:00Z</dcterms:created>
  <dcterms:modified xsi:type="dcterms:W3CDTF">2017-11-29T12:05:00Z</dcterms:modified>
</cp:coreProperties>
</file>